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619" w:leftChars="-295" w:firstLine="720" w:firstLineChars="200"/>
        <w:jc w:val="center"/>
        <w:rPr>
          <w:rFonts w:hint="eastAsia" w:eastAsia="黑体"/>
          <w:b/>
          <w:sz w:val="36"/>
          <w:szCs w:val="24"/>
          <w:lang w:eastAsia="zh-CN"/>
        </w:rPr>
      </w:pPr>
      <w:r>
        <w:rPr>
          <w:rFonts w:hint="eastAsia" w:eastAsia="黑体"/>
          <w:sz w:val="36"/>
          <w:szCs w:val="24"/>
        </w:rPr>
        <w:t>肇庆学院生命科学学院学生进入开放实验室申请表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7"/>
        <w:gridCol w:w="704"/>
        <w:gridCol w:w="857"/>
        <w:gridCol w:w="564"/>
        <w:gridCol w:w="1421"/>
        <w:gridCol w:w="427"/>
        <w:gridCol w:w="212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63" w:type="dxa"/>
            <w:vAlign w:val="center"/>
          </w:tcPr>
          <w:p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申请人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eastAsia="Times New Roman"/>
                <w:szCs w:val="24"/>
              </w:rPr>
            </w:pPr>
            <w:r>
              <w:rPr>
                <w:rFonts w:hint="eastAsia"/>
                <w:szCs w:val="24"/>
              </w:rPr>
              <w:t>专业、班级</w:t>
            </w:r>
            <w:r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63" w:type="dxa"/>
            <w:vAlign w:val="center"/>
          </w:tcPr>
          <w:p>
            <w:pPr>
              <w:jc w:val="left"/>
              <w:rPr>
                <w:rFonts w:eastAsia="Times New Roman"/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eastAsia="Times New Roman"/>
                <w:szCs w:val="24"/>
              </w:rPr>
            </w:pPr>
            <w:r>
              <w:rPr>
                <w:rFonts w:hint="eastAsia"/>
                <w:szCs w:val="24"/>
              </w:rPr>
              <w:t>申请进入的实验室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70" w:type="dxa"/>
            <w:gridSpan w:val="2"/>
            <w:vAlign w:val="center"/>
          </w:tcPr>
          <w:p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实验项目</w:t>
            </w:r>
          </w:p>
        </w:tc>
        <w:tc>
          <w:tcPr>
            <w:tcW w:w="6097" w:type="dxa"/>
            <w:gridSpan w:val="6"/>
            <w:vAlign w:val="center"/>
          </w:tcPr>
          <w:p>
            <w:pPr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0" w:hRule="atLeast"/>
          <w:jc w:val="center"/>
        </w:trPr>
        <w:tc>
          <w:tcPr>
            <w:tcW w:w="4616" w:type="dxa"/>
            <w:gridSpan w:val="6"/>
          </w:tcPr>
          <w:p>
            <w:pPr>
              <w:rPr>
                <w:rFonts w:eastAsia="Times New Roman"/>
                <w:szCs w:val="24"/>
              </w:rPr>
            </w:pPr>
            <w:r>
              <w:rPr>
                <w:rFonts w:hint="eastAsia"/>
                <w:szCs w:val="24"/>
              </w:rPr>
              <w:t>使用</w:t>
            </w:r>
            <w:r>
              <w:rPr>
                <w:rFonts w:hint="eastAsia"/>
                <w:szCs w:val="24"/>
                <w:lang w:val="en-US" w:eastAsia="zh-CN"/>
              </w:rPr>
              <w:t>的</w:t>
            </w:r>
            <w:r>
              <w:rPr>
                <w:rFonts w:hint="eastAsia"/>
                <w:szCs w:val="24"/>
              </w:rPr>
              <w:t>仪器设备：</w:t>
            </w:r>
          </w:p>
          <w:p>
            <w:pPr>
              <w:rPr>
                <w:rFonts w:eastAsia="Times New Roman"/>
                <w:szCs w:val="24"/>
                <w:u w:val="single"/>
              </w:rPr>
            </w:pPr>
          </w:p>
        </w:tc>
        <w:tc>
          <w:tcPr>
            <w:tcW w:w="4330" w:type="dxa"/>
            <w:gridSpan w:val="3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</w:t>
            </w:r>
            <w:r>
              <w:rPr>
                <w:rFonts w:hint="eastAsia"/>
                <w:szCs w:val="24"/>
                <w:lang w:val="en-US" w:eastAsia="zh-CN"/>
              </w:rPr>
              <w:t>的</w:t>
            </w:r>
            <w:r>
              <w:rPr>
                <w:rFonts w:hint="eastAsia"/>
                <w:szCs w:val="24"/>
              </w:rPr>
              <w:t>试剂：</w:t>
            </w:r>
          </w:p>
          <w:p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774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是否为初次申请进入实验室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szCs w:val="24"/>
              </w:rPr>
              <w:t>否</w:t>
            </w:r>
            <w:r>
              <w:rPr>
                <w:rFonts w:hint="eastAsia" w:ascii="仿宋_GB2312" w:eastAsia="仿宋_GB2312"/>
                <w:sz w:val="24"/>
                <w:szCs w:val="32"/>
              </w:rPr>
              <w:t>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实验时间安排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（期限为一学期）</w:t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Cs w:val="24"/>
                <w:lang w:val="en-US" w:eastAsia="zh-CN"/>
              </w:rPr>
              <w:t>年</w:t>
            </w:r>
            <w:r>
              <w:rPr>
                <w:rFonts w:hint="eastAsia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4"/>
                <w:lang w:val="en-US" w:eastAsia="zh-CN"/>
              </w:rPr>
              <w:t>月</w:t>
            </w:r>
            <w:r>
              <w:rPr>
                <w:rFonts w:hint="eastAsia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4"/>
                <w:lang w:val="en-US" w:eastAsia="zh-CN"/>
              </w:rPr>
              <w:t>日 至</w:t>
            </w:r>
            <w:r>
              <w:rPr>
                <w:rFonts w:hint="eastAsia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Cs w:val="24"/>
                <w:lang w:val="en-US" w:eastAsia="zh-CN"/>
              </w:rPr>
              <w:t>年</w:t>
            </w:r>
            <w:r>
              <w:rPr>
                <w:rFonts w:hint="eastAsia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4"/>
                <w:lang w:val="en-US" w:eastAsia="zh-CN"/>
              </w:rPr>
              <w:t>月</w:t>
            </w:r>
            <w:r>
              <w:rPr>
                <w:rFonts w:hint="eastAsia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8946" w:type="dxa"/>
            <w:gridSpan w:val="9"/>
          </w:tcPr>
          <w:p>
            <w:pPr>
              <w:ind w:firstLine="560" w:firstLineChars="200"/>
              <w:rPr>
                <w:sz w:val="28"/>
                <w:szCs w:val="24"/>
              </w:rPr>
            </w:pPr>
          </w:p>
          <w:p>
            <w:pPr>
              <w:ind w:firstLine="480" w:firstLineChars="200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本人自觉遵守实验室各项规章制度，按照实验室操作规程安排实验</w:t>
            </w:r>
            <w:r>
              <w:rPr>
                <w:rFonts w:hint="eastAsia"/>
                <w:spacing w:val="-4"/>
                <w:sz w:val="24"/>
                <w:szCs w:val="24"/>
              </w:rPr>
              <w:t>；对于因本人原因造成的一切事故和损失，愿承担相应责任。</w:t>
            </w:r>
          </w:p>
          <w:p>
            <w:pPr>
              <w:ind w:firstLine="4830" w:firstLineChars="2300"/>
              <w:rPr>
                <w:szCs w:val="24"/>
              </w:rPr>
            </w:pPr>
          </w:p>
          <w:p>
            <w:pPr>
              <w:ind w:firstLine="4200" w:firstLineChars="2000"/>
              <w:rPr>
                <w:szCs w:val="24"/>
              </w:rPr>
            </w:pPr>
            <w:r>
              <w:rPr>
                <w:rFonts w:hint="eastAsia"/>
                <w:szCs w:val="24"/>
              </w:rPr>
              <w:t>同意上述条款者签名：</w:t>
            </w:r>
          </w:p>
          <w:p>
            <w:pPr>
              <w:ind w:firstLine="6300" w:firstLineChars="3000"/>
              <w:rPr>
                <w:rFonts w:eastAsia="Times New Roman"/>
                <w:szCs w:val="24"/>
              </w:rPr>
            </w:pPr>
            <w:r>
              <w:rPr>
                <w:szCs w:val="24"/>
                <w:u w:val="single"/>
              </w:rPr>
              <w:t xml:space="preserve">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  <w:u w:val="single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946" w:type="dxa"/>
            <w:gridSpan w:val="9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指导老师意见：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已经对学生进行规范操作仪器设备及危化品安全使用的培训。同意申请进实验室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做实验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 xml:space="preserve">                                        </w:t>
            </w:r>
          </w:p>
          <w:p>
            <w:pPr>
              <w:tabs>
                <w:tab w:val="left" w:pos="2937"/>
                <w:tab w:val="left" w:pos="3102"/>
              </w:tabs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                              签</w:t>
            </w:r>
            <w:r>
              <w:rPr>
                <w:rFonts w:hint="eastAsia"/>
                <w:szCs w:val="24"/>
                <w:lang w:val="en-US" w:eastAsia="zh-CN"/>
              </w:rPr>
              <w:t>名</w:t>
            </w:r>
            <w:r>
              <w:rPr>
                <w:rFonts w:hint="eastAsia"/>
                <w:szCs w:val="24"/>
              </w:rPr>
              <w:t>：</w:t>
            </w:r>
          </w:p>
          <w:p>
            <w:pPr>
              <w:tabs>
                <w:tab w:val="left" w:pos="2937"/>
                <w:tab w:val="left" w:pos="3102"/>
              </w:tabs>
              <w:spacing w:line="320" w:lineRule="exac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                                                 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      </w:t>
            </w:r>
            <w:r>
              <w:rPr>
                <w:szCs w:val="24"/>
                <w:u w:val="single"/>
              </w:rPr>
              <w:t xml:space="preserve">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  <w:u w:val="single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946" w:type="dxa"/>
            <w:gridSpan w:val="9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实验员意见：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同意申请。每次进入实验室需提前一天预约，进入实验室请做好登记，并做好实验室安全防范及清洁卫生工作。</w:t>
            </w:r>
          </w:p>
          <w:p>
            <w:pPr>
              <w:ind w:firstLine="560" w:firstLineChars="200"/>
              <w:jc w:val="left"/>
              <w:rPr>
                <w:szCs w:val="24"/>
              </w:rPr>
            </w:pPr>
            <w:r>
              <w:rPr>
                <w:rFonts w:hint="eastAsia"/>
                <w:color w:val="C00000"/>
                <w:sz w:val="28"/>
                <w:szCs w:val="24"/>
              </w:rPr>
              <w:t xml:space="preserve">                                      </w:t>
            </w:r>
            <w:r>
              <w:rPr>
                <w:rFonts w:hint="eastAsia"/>
                <w:szCs w:val="24"/>
              </w:rPr>
              <w:t>签</w:t>
            </w:r>
            <w:r>
              <w:rPr>
                <w:rFonts w:hint="eastAsia"/>
                <w:szCs w:val="24"/>
                <w:lang w:val="en-US" w:eastAsia="zh-CN"/>
              </w:rPr>
              <w:t>名</w:t>
            </w:r>
            <w:r>
              <w:rPr>
                <w:rFonts w:hint="eastAsia"/>
                <w:szCs w:val="24"/>
              </w:rPr>
              <w:t>：</w:t>
            </w:r>
            <w:r>
              <w:rPr>
                <w:szCs w:val="24"/>
              </w:rPr>
              <w:t xml:space="preserve">           </w:t>
            </w:r>
          </w:p>
          <w:p>
            <w:pPr>
              <w:tabs>
                <w:tab w:val="left" w:pos="4752"/>
              </w:tabs>
              <w:spacing w:line="360" w:lineRule="auto"/>
              <w:ind w:firstLine="4110"/>
              <w:jc w:val="right"/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  <w:u w:val="single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szCs w:val="24"/>
              </w:rPr>
              <w:t xml:space="preserve">                                                                             </w:t>
            </w:r>
          </w:p>
        </w:tc>
      </w:tr>
    </w:tbl>
    <w:p>
      <w:pPr>
        <w:snapToGrid w:val="0"/>
        <w:rPr>
          <w:szCs w:val="24"/>
        </w:rPr>
      </w:pPr>
      <w:r>
        <w:rPr>
          <w:rFonts w:hint="eastAsia"/>
          <w:szCs w:val="24"/>
        </w:rPr>
        <w:t>注：</w:t>
      </w:r>
    </w:p>
    <w:p>
      <w:pPr>
        <w:snapToGrid w:val="0"/>
        <w:rPr>
          <w:rFonts w:hint="eastAsia" w:eastAsia="宋体"/>
          <w:szCs w:val="24"/>
          <w:lang w:eastAsia="zh-CN"/>
        </w:rPr>
      </w:pPr>
      <w:r>
        <w:rPr>
          <w:szCs w:val="24"/>
        </w:rPr>
        <w:t>1.</w:t>
      </w:r>
      <w:r>
        <w:rPr>
          <w:rFonts w:hint="eastAsia"/>
          <w:szCs w:val="24"/>
        </w:rPr>
        <w:t>本表适用于学生综合性、设计性、创新性实验、毕业论文实验及科技活动</w:t>
      </w:r>
      <w:r>
        <w:rPr>
          <w:rFonts w:hint="eastAsia"/>
          <w:szCs w:val="24"/>
          <w:lang w:eastAsia="zh-CN"/>
        </w:rPr>
        <w:t>；</w:t>
      </w:r>
    </w:p>
    <w:p>
      <w:pPr>
        <w:jc w:val="left"/>
        <w:rPr>
          <w:rFonts w:hint="eastAsia"/>
          <w:szCs w:val="24"/>
        </w:rPr>
      </w:pPr>
      <w:r>
        <w:rPr>
          <w:szCs w:val="24"/>
        </w:rPr>
        <w:t>2.</w:t>
      </w:r>
      <w:r>
        <w:rPr>
          <w:rFonts w:hint="eastAsia"/>
          <w:szCs w:val="24"/>
        </w:rPr>
        <w:t>申请人填好本表</w:t>
      </w:r>
      <w:r>
        <w:rPr>
          <w:rFonts w:hint="eastAsia"/>
          <w:szCs w:val="24"/>
          <w:lang w:val="en-US" w:eastAsia="zh-CN"/>
        </w:rPr>
        <w:t>及附表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en-US" w:eastAsia="zh-CN"/>
        </w:rPr>
        <w:t>签好《生命科学学院实验室安全责任书》，</w:t>
      </w:r>
      <w:r>
        <w:rPr>
          <w:rFonts w:hint="eastAsia"/>
          <w:b/>
          <w:szCs w:val="24"/>
          <w:lang w:val="en-US" w:eastAsia="zh-CN"/>
        </w:rPr>
        <w:t>均</w:t>
      </w:r>
      <w:r>
        <w:rPr>
          <w:rFonts w:hint="eastAsia"/>
          <w:b/>
          <w:szCs w:val="24"/>
        </w:rPr>
        <w:t>复印</w:t>
      </w:r>
      <w:r>
        <w:rPr>
          <w:rFonts w:hint="eastAsia"/>
          <w:b/>
          <w:szCs w:val="24"/>
          <w:lang w:val="en-US" w:eastAsia="zh-CN"/>
        </w:rPr>
        <w:t>两</w:t>
      </w:r>
      <w:r>
        <w:rPr>
          <w:rFonts w:hint="eastAsia"/>
          <w:b/>
          <w:szCs w:val="24"/>
        </w:rPr>
        <w:t>份</w:t>
      </w:r>
      <w:r>
        <w:rPr>
          <w:rFonts w:hint="eastAsia"/>
          <w:szCs w:val="24"/>
        </w:rPr>
        <w:t>，原件交</w:t>
      </w:r>
      <w:r>
        <w:rPr>
          <w:rFonts w:hint="eastAsia"/>
          <w:szCs w:val="24"/>
          <w:lang w:val="en-US" w:eastAsia="zh-CN"/>
        </w:rPr>
        <w:t>实验员存档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en-US" w:eastAsia="zh-CN"/>
        </w:rPr>
        <w:t>指导老师、</w:t>
      </w:r>
      <w:r>
        <w:rPr>
          <w:rFonts w:hint="eastAsia"/>
          <w:szCs w:val="24"/>
        </w:rPr>
        <w:t>学生本人</w:t>
      </w:r>
      <w:r>
        <w:rPr>
          <w:rFonts w:hint="eastAsia"/>
          <w:szCs w:val="24"/>
          <w:lang w:val="en-US" w:eastAsia="zh-CN"/>
        </w:rPr>
        <w:t>各</w:t>
      </w:r>
      <w:r>
        <w:rPr>
          <w:rFonts w:hint="eastAsia"/>
          <w:szCs w:val="24"/>
        </w:rPr>
        <w:t>留存</w:t>
      </w:r>
      <w:r>
        <w:rPr>
          <w:rFonts w:hint="eastAsia"/>
          <w:szCs w:val="24"/>
          <w:lang w:val="en-US" w:eastAsia="zh-CN"/>
        </w:rPr>
        <w:t>1份</w:t>
      </w:r>
      <w:r>
        <w:rPr>
          <w:rFonts w:hint="eastAsia"/>
          <w:szCs w:val="24"/>
        </w:rPr>
        <w:t>；</w:t>
      </w:r>
    </w:p>
    <w:p>
      <w:pPr>
        <w:jc w:val="left"/>
        <w:rPr>
          <w:rFonts w:ascii="宋体" w:hAnsi="宋体"/>
          <w:sz w:val="28"/>
          <w:szCs w:val="24"/>
        </w:rPr>
      </w:pPr>
      <w:r>
        <w:rPr>
          <w:rFonts w:hint="eastAsia"/>
          <w:szCs w:val="24"/>
          <w:lang w:val="en-US" w:eastAsia="zh-CN"/>
        </w:rPr>
        <w:t>3.申请进入</w:t>
      </w:r>
      <w:r>
        <w:rPr>
          <w:rFonts w:hint="eastAsia"/>
          <w:szCs w:val="24"/>
        </w:rPr>
        <w:t>同一实验员管理的实验室可</w:t>
      </w:r>
      <w:r>
        <w:rPr>
          <w:rFonts w:hint="eastAsia"/>
          <w:szCs w:val="24"/>
          <w:lang w:val="en-US" w:eastAsia="zh-CN"/>
        </w:rPr>
        <w:t>只提交1份</w:t>
      </w:r>
      <w:r>
        <w:rPr>
          <w:rFonts w:hint="eastAsia"/>
          <w:szCs w:val="24"/>
        </w:rPr>
        <w:t>申请表。</w:t>
      </w:r>
      <w:r>
        <w:rPr>
          <w:rFonts w:ascii="宋体" w:hAnsi="宋体"/>
          <w:sz w:val="28"/>
          <w:szCs w:val="24"/>
        </w:rPr>
        <w:t xml:space="preserve">     </w:t>
      </w:r>
    </w:p>
    <w:p>
      <w:pPr>
        <w:spacing w:line="360" w:lineRule="auto"/>
        <w:ind w:left="-619" w:leftChars="-295" w:firstLine="420" w:firstLineChars="200"/>
        <w:jc w:val="left"/>
        <w:rPr>
          <w:rFonts w:hint="default" w:eastAsia="黑体"/>
          <w:sz w:val="21"/>
          <w:szCs w:val="21"/>
          <w:lang w:val="en-US" w:eastAsia="zh-CN"/>
        </w:rPr>
      </w:pPr>
      <w:r>
        <w:rPr>
          <w:rFonts w:hint="eastAsia" w:eastAsia="黑体"/>
          <w:sz w:val="21"/>
          <w:szCs w:val="21"/>
          <w:lang w:val="en-US" w:eastAsia="zh-CN"/>
        </w:rPr>
        <w:t>附表1：</w:t>
      </w:r>
    </w:p>
    <w:p>
      <w:pPr>
        <w:spacing w:line="360" w:lineRule="auto"/>
        <w:ind w:left="-619" w:leftChars="-295" w:firstLine="720" w:firstLineChars="200"/>
        <w:jc w:val="center"/>
        <w:rPr>
          <w:rFonts w:eastAsia="黑体"/>
          <w:sz w:val="36"/>
          <w:szCs w:val="24"/>
        </w:rPr>
      </w:pPr>
      <w:r>
        <w:rPr>
          <w:rFonts w:eastAsia="黑体"/>
          <w:sz w:val="36"/>
          <w:szCs w:val="24"/>
        </w:rPr>
        <w:t>实验安全风险评估表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40"/>
        <w:gridCol w:w="1894"/>
        <w:gridCol w:w="272"/>
        <w:gridCol w:w="1623"/>
        <w:gridCol w:w="1370"/>
        <w:gridCol w:w="52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474" w:type="dxa"/>
            <w:gridSpan w:val="8"/>
            <w:shd w:val="clear" w:color="auto" w:fill="FFFFFF" w:themeFill="background1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使用到的危险化学品、有害微生物、气体、危险设备的设置、使用方法及风险：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54" w:type="dxa"/>
          </w:tcPr>
          <w:p>
            <w:pPr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危险源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（具体名称）</w:t>
            </w:r>
          </w:p>
        </w:tc>
        <w:tc>
          <w:tcPr>
            <w:tcW w:w="2206" w:type="dxa"/>
            <w:gridSpan w:val="3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危险特性</w:t>
            </w:r>
          </w:p>
          <w:p>
            <w:pPr>
              <w:rPr>
                <w:rFonts w:hint="eastAsia" w:eastAsia="宋体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（</w:t>
            </w:r>
            <w:r>
              <w:rPr>
                <w:rFonts w:hint="eastAsia"/>
                <w:szCs w:val="24"/>
              </w:rPr>
              <w:t>剧毒、易制毒、易制爆、放射性、麻醉、有害微生物、气体钢瓶、设备等危险特性</w:t>
            </w:r>
            <w:r>
              <w:rPr>
                <w:rFonts w:hint="eastAsia"/>
                <w:szCs w:val="24"/>
                <w:lang w:eastAsia="zh-CN"/>
              </w:rPr>
              <w:t>）</w:t>
            </w:r>
          </w:p>
        </w:tc>
        <w:tc>
          <w:tcPr>
            <w:tcW w:w="2993" w:type="dxa"/>
            <w:gridSpan w:val="2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使用情况</w:t>
            </w:r>
          </w:p>
          <w:p>
            <w:pPr>
              <w:rPr>
                <w:rFonts w:hint="eastAsia" w:eastAsia="宋体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eastAsia="zh-CN"/>
              </w:rPr>
              <w:t>（</w:t>
            </w:r>
            <w:r>
              <w:rPr>
                <w:rFonts w:hint="eastAsia"/>
                <w:szCs w:val="24"/>
              </w:rPr>
              <w:t>危险源的安全使用方法及防护措施</w:t>
            </w:r>
            <w:r>
              <w:rPr>
                <w:rFonts w:hint="eastAsia"/>
                <w:szCs w:val="24"/>
                <w:lang w:val="en-US" w:eastAsia="zh-CN"/>
              </w:rPr>
              <w:t>)</w:t>
            </w:r>
          </w:p>
        </w:tc>
        <w:tc>
          <w:tcPr>
            <w:tcW w:w="2421" w:type="dxa"/>
            <w:gridSpan w:val="2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854" w:type="dxa"/>
          </w:tcPr>
          <w:p>
            <w:pPr>
              <w:rPr>
                <w:szCs w:val="24"/>
              </w:rPr>
            </w:pPr>
          </w:p>
        </w:tc>
        <w:tc>
          <w:tcPr>
            <w:tcW w:w="2206" w:type="dxa"/>
            <w:gridSpan w:val="3"/>
          </w:tcPr>
          <w:p>
            <w:pPr>
              <w:rPr>
                <w:szCs w:val="24"/>
              </w:rPr>
            </w:pPr>
          </w:p>
        </w:tc>
        <w:tc>
          <w:tcPr>
            <w:tcW w:w="2993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54" w:type="dxa"/>
          </w:tcPr>
          <w:p>
            <w:pPr>
              <w:rPr>
                <w:szCs w:val="24"/>
              </w:rPr>
            </w:pPr>
          </w:p>
        </w:tc>
        <w:tc>
          <w:tcPr>
            <w:tcW w:w="2206" w:type="dxa"/>
            <w:gridSpan w:val="3"/>
          </w:tcPr>
          <w:p>
            <w:pPr>
              <w:rPr>
                <w:szCs w:val="24"/>
              </w:rPr>
            </w:pPr>
          </w:p>
        </w:tc>
        <w:tc>
          <w:tcPr>
            <w:tcW w:w="2993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54" w:type="dxa"/>
          </w:tcPr>
          <w:p>
            <w:pPr>
              <w:rPr>
                <w:szCs w:val="24"/>
              </w:rPr>
            </w:pPr>
          </w:p>
        </w:tc>
        <w:tc>
          <w:tcPr>
            <w:tcW w:w="2206" w:type="dxa"/>
            <w:gridSpan w:val="3"/>
          </w:tcPr>
          <w:p>
            <w:pPr>
              <w:rPr>
                <w:szCs w:val="24"/>
              </w:rPr>
            </w:pPr>
          </w:p>
        </w:tc>
        <w:tc>
          <w:tcPr>
            <w:tcW w:w="2993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54" w:type="dxa"/>
          </w:tcPr>
          <w:p>
            <w:pPr>
              <w:rPr>
                <w:szCs w:val="24"/>
              </w:rPr>
            </w:pPr>
          </w:p>
        </w:tc>
        <w:tc>
          <w:tcPr>
            <w:tcW w:w="2206" w:type="dxa"/>
            <w:gridSpan w:val="3"/>
          </w:tcPr>
          <w:p>
            <w:pPr>
              <w:rPr>
                <w:szCs w:val="24"/>
              </w:rPr>
            </w:pPr>
          </w:p>
        </w:tc>
        <w:tc>
          <w:tcPr>
            <w:tcW w:w="2993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hint="default" w:eastAsia="宋体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……</w:t>
            </w:r>
          </w:p>
        </w:tc>
        <w:tc>
          <w:tcPr>
            <w:tcW w:w="2206" w:type="dxa"/>
            <w:gridSpan w:val="3"/>
          </w:tcPr>
          <w:p>
            <w:pPr>
              <w:rPr>
                <w:szCs w:val="24"/>
              </w:rPr>
            </w:pPr>
          </w:p>
        </w:tc>
        <w:tc>
          <w:tcPr>
            <w:tcW w:w="2993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474" w:type="dxa"/>
            <w:gridSpan w:val="8"/>
            <w:shd w:val="clear" w:color="auto" w:fill="FFFFFF" w:themeFill="background1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实验过程的风险分析：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94" w:type="dxa"/>
            <w:gridSpan w:val="2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实验步骤</w:t>
            </w:r>
          </w:p>
        </w:tc>
        <w:tc>
          <w:tcPr>
            <w:tcW w:w="1894" w:type="dxa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操作危险源</w:t>
            </w:r>
          </w:p>
          <w:p>
            <w:pPr>
              <w:rPr>
                <w:rFonts w:hint="eastAsia" w:eastAsia="宋体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(</w:t>
            </w:r>
            <w:r>
              <w:rPr>
                <w:rFonts w:hint="eastAsia"/>
                <w:szCs w:val="24"/>
              </w:rPr>
              <w:t>危化品、压力容器、高/低温设备、高转速设备、辐射、机械设备等</w:t>
            </w:r>
            <w:r>
              <w:rPr>
                <w:rFonts w:hint="eastAsia"/>
                <w:szCs w:val="24"/>
                <w:lang w:val="en-US" w:eastAsia="zh-CN"/>
              </w:rPr>
              <w:t>)</w:t>
            </w:r>
          </w:p>
        </w:tc>
        <w:tc>
          <w:tcPr>
            <w:tcW w:w="1895" w:type="dxa"/>
            <w:gridSpan w:val="2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操作风险分析</w:t>
            </w:r>
          </w:p>
          <w:p>
            <w:pPr>
              <w:rPr>
                <w:rFonts w:hint="eastAsia" w:eastAsia="宋体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(</w:t>
            </w:r>
            <w:r>
              <w:rPr>
                <w:rFonts w:hint="eastAsia"/>
                <w:szCs w:val="24"/>
              </w:rPr>
              <w:t>化学品、设备在运行中可能出现的问题</w:t>
            </w:r>
            <w:r>
              <w:rPr>
                <w:rFonts w:hint="eastAsia"/>
                <w:szCs w:val="24"/>
                <w:lang w:val="en-US" w:eastAsia="zh-CN"/>
              </w:rPr>
              <w:t>)</w:t>
            </w:r>
          </w:p>
        </w:tc>
        <w:tc>
          <w:tcPr>
            <w:tcW w:w="1894" w:type="dxa"/>
            <w:gridSpan w:val="2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预防措施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eastAsia" w:eastAsia="宋体"/>
                <w:b/>
                <w:szCs w:val="24"/>
                <w:lang w:val="en-US" w:eastAsia="zh-CN"/>
              </w:rPr>
            </w:pPr>
            <w:r>
              <w:rPr>
                <w:rFonts w:hint="eastAsia"/>
                <w:b/>
                <w:szCs w:val="24"/>
                <w:lang w:val="en-US" w:eastAsia="zh-CN"/>
              </w:rPr>
              <w:t>事故</w:t>
            </w:r>
            <w:r>
              <w:rPr>
                <w:b/>
                <w:szCs w:val="24"/>
              </w:rPr>
              <w:t>应急</w:t>
            </w:r>
            <w:r>
              <w:rPr>
                <w:rFonts w:hint="eastAsia"/>
                <w:b/>
                <w:szCs w:val="24"/>
                <w:lang w:val="en-US" w:eastAsia="zh-CN"/>
              </w:rPr>
              <w:t>预案</w:t>
            </w:r>
          </w:p>
          <w:p>
            <w:pPr>
              <w:rPr>
                <w:rFonts w:hint="eastAsia" w:eastAsia="宋体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(</w:t>
            </w:r>
            <w:r>
              <w:rPr>
                <w:rFonts w:hint="eastAsia"/>
                <w:szCs w:val="24"/>
              </w:rPr>
              <w:t>爆炸/火灾/有害物废弃物处置等</w:t>
            </w:r>
            <w:r>
              <w:rPr>
                <w:rFonts w:hint="eastAsia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94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4" w:type="dxa"/>
          </w:tcPr>
          <w:p>
            <w:pPr>
              <w:rPr>
                <w:szCs w:val="24"/>
              </w:rPr>
            </w:pPr>
          </w:p>
        </w:tc>
        <w:tc>
          <w:tcPr>
            <w:tcW w:w="1895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4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7" w:type="dxa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94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4" w:type="dxa"/>
          </w:tcPr>
          <w:p>
            <w:pPr>
              <w:rPr>
                <w:szCs w:val="24"/>
              </w:rPr>
            </w:pPr>
          </w:p>
        </w:tc>
        <w:tc>
          <w:tcPr>
            <w:tcW w:w="1895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4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7" w:type="dxa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94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4" w:type="dxa"/>
          </w:tcPr>
          <w:p>
            <w:pPr>
              <w:rPr>
                <w:szCs w:val="24"/>
              </w:rPr>
            </w:pPr>
          </w:p>
        </w:tc>
        <w:tc>
          <w:tcPr>
            <w:tcW w:w="1895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4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7" w:type="dxa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94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4" w:type="dxa"/>
          </w:tcPr>
          <w:p>
            <w:pPr>
              <w:rPr>
                <w:szCs w:val="24"/>
              </w:rPr>
            </w:pPr>
          </w:p>
        </w:tc>
        <w:tc>
          <w:tcPr>
            <w:tcW w:w="1895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4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7" w:type="dxa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94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4" w:type="dxa"/>
          </w:tcPr>
          <w:p>
            <w:pPr>
              <w:rPr>
                <w:szCs w:val="24"/>
              </w:rPr>
            </w:pPr>
          </w:p>
        </w:tc>
        <w:tc>
          <w:tcPr>
            <w:tcW w:w="1895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4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7" w:type="dxa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val="en-US" w:eastAsia="zh-CN"/>
              </w:rPr>
              <w:t>……</w:t>
            </w:r>
          </w:p>
        </w:tc>
        <w:tc>
          <w:tcPr>
            <w:tcW w:w="1894" w:type="dxa"/>
          </w:tcPr>
          <w:p>
            <w:pPr>
              <w:rPr>
                <w:szCs w:val="24"/>
              </w:rPr>
            </w:pPr>
          </w:p>
        </w:tc>
        <w:tc>
          <w:tcPr>
            <w:tcW w:w="1895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4" w:type="dxa"/>
            <w:gridSpan w:val="2"/>
          </w:tcPr>
          <w:p>
            <w:pPr>
              <w:rPr>
                <w:szCs w:val="24"/>
              </w:rPr>
            </w:pPr>
          </w:p>
        </w:tc>
        <w:tc>
          <w:tcPr>
            <w:tcW w:w="1897" w:type="dxa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474" w:type="dxa"/>
            <w:gridSpan w:val="8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承诺：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本人对实验过程中存在的安全风险进行了全面评估，保证填写内容真实、准确、完整。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b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学生签字：          指导老师签字： </w:t>
            </w:r>
            <w:r>
              <w:rPr>
                <w:rFonts w:hint="eastAsia"/>
                <w:b/>
                <w:szCs w:val="24"/>
              </w:rPr>
              <w:t xml:space="preserve">      </w:t>
            </w:r>
          </w:p>
        </w:tc>
      </w:tr>
    </w:tbl>
    <w:p>
      <w:pPr>
        <w:rPr>
          <w:szCs w:val="24"/>
        </w:rPr>
      </w:pPr>
      <w:r>
        <w:rPr>
          <w:szCs w:val="24"/>
        </w:rPr>
        <w:t>注：此安全分析报告只针对上述实验过程，如有任何实验变更须再次进行实验过程风险评估。</w:t>
      </w:r>
    </w:p>
    <w:p>
      <w:pPr>
        <w:spacing w:line="360" w:lineRule="auto"/>
        <w:ind w:left="-619" w:leftChars="-295" w:firstLine="420" w:firstLineChars="200"/>
        <w:jc w:val="left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附表</w:t>
      </w:r>
      <w:r>
        <w:rPr>
          <w:rFonts w:hint="eastAsia" w:eastAsia="黑体"/>
          <w:sz w:val="21"/>
          <w:szCs w:val="21"/>
          <w:lang w:val="en-US" w:eastAsia="zh-CN"/>
        </w:rPr>
        <w:t>2</w:t>
      </w:r>
      <w:r>
        <w:rPr>
          <w:rFonts w:hint="eastAsia" w:eastAsia="黑体"/>
          <w:sz w:val="21"/>
          <w:szCs w:val="21"/>
        </w:rPr>
        <w:t>：</w:t>
      </w:r>
    </w:p>
    <w:p>
      <w:pPr>
        <w:spacing w:line="360" w:lineRule="auto"/>
        <w:ind w:left="-619" w:leftChars="-295" w:firstLine="720" w:firstLineChars="200"/>
        <w:jc w:val="center"/>
        <w:rPr>
          <w:rFonts w:eastAsia="黑体"/>
          <w:sz w:val="36"/>
          <w:szCs w:val="24"/>
        </w:rPr>
      </w:pPr>
      <w:r>
        <w:rPr>
          <w:rFonts w:eastAsia="黑体"/>
          <w:sz w:val="36"/>
          <w:szCs w:val="24"/>
        </w:rPr>
        <w:t>进入实验室培训记录表</w:t>
      </w:r>
    </w:p>
    <w:tbl>
      <w:tblPr>
        <w:tblStyle w:val="6"/>
        <w:tblW w:w="9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605"/>
        <w:gridCol w:w="1605"/>
        <w:gridCol w:w="1605"/>
        <w:gridCol w:w="1605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培训时间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培训地点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培训老师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4" w:hRule="atLeast"/>
        </w:trPr>
        <w:tc>
          <w:tcPr>
            <w:tcW w:w="9632" w:type="dxa"/>
            <w:gridSpan w:val="6"/>
          </w:tcPr>
          <w:p>
            <w:r>
              <w:t>培训证明（附照片）</w:t>
            </w:r>
            <w:bookmarkStart w:id="0" w:name="_GoBack"/>
            <w:bookmarkEnd w:id="0"/>
          </w:p>
        </w:tc>
      </w:tr>
    </w:tbl>
    <w:p>
      <w:pPr>
        <w:spacing w:line="360" w:lineRule="auto"/>
        <w:ind w:right="-334" w:rightChars="-159"/>
        <w:jc w:val="center"/>
        <w:rPr>
          <w:rFonts w:ascii="黑体" w:hAnsi="黑体" w:eastAsia="黑体"/>
          <w:color w:val="000000"/>
          <w:sz w:val="36"/>
          <w:szCs w:val="24"/>
        </w:rPr>
      </w:pPr>
      <w:r>
        <w:rPr>
          <w:rFonts w:hint="eastAsia" w:ascii="黑体" w:hAnsi="黑体" w:eastAsia="黑体"/>
          <w:color w:val="000000"/>
          <w:sz w:val="36"/>
          <w:szCs w:val="24"/>
        </w:rPr>
        <w:t>生命科学学院实验室安全责任书</w:t>
      </w:r>
    </w:p>
    <w:p>
      <w:pPr>
        <w:spacing w:line="360" w:lineRule="exact"/>
        <w:rPr>
          <w:rFonts w:ascii="宋体" w:hAnsi="宋体"/>
          <w:color w:val="000000"/>
          <w:kern w:val="0"/>
          <w:sz w:val="28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/>
          <w:color w:val="000000"/>
          <w:kern w:val="0"/>
          <w:sz w:val="28"/>
          <w:szCs w:val="24"/>
        </w:rPr>
        <w:t xml:space="preserve"> </w:t>
      </w:r>
    </w:p>
    <w:p>
      <w:pPr>
        <w:spacing w:line="360" w:lineRule="exact"/>
        <w:ind w:firstLine="560" w:firstLineChars="200"/>
        <w:rPr>
          <w:rFonts w:ascii="宋体"/>
          <w:color w:val="000000"/>
          <w:kern w:val="0"/>
          <w:sz w:val="28"/>
          <w:szCs w:val="24"/>
        </w:rPr>
      </w:pPr>
      <w:r>
        <w:rPr>
          <w:rFonts w:hint="eastAsia" w:ascii="宋体" w:hAnsi="宋体"/>
          <w:color w:val="000000"/>
          <w:kern w:val="0"/>
          <w:sz w:val="28"/>
          <w:szCs w:val="24"/>
        </w:rPr>
        <w:t>为加强实验室的安全工作，切实保障人身与财产的安全，特制定本责任书。</w:t>
      </w:r>
    </w:p>
    <w:p>
      <w:pPr>
        <w:spacing w:line="360" w:lineRule="exact"/>
        <w:ind w:firstLine="560" w:firstLineChars="200"/>
        <w:rPr>
          <w:rFonts w:ascii="宋体"/>
          <w:color w:val="000000"/>
          <w:kern w:val="0"/>
          <w:sz w:val="28"/>
          <w:szCs w:val="24"/>
        </w:rPr>
      </w:pPr>
      <w:r>
        <w:rPr>
          <w:rFonts w:ascii="宋体" w:hAnsi="宋体"/>
          <w:color w:val="000000"/>
          <w:kern w:val="0"/>
          <w:sz w:val="28"/>
          <w:szCs w:val="24"/>
        </w:rPr>
        <w:t>1</w:t>
      </w:r>
      <w:r>
        <w:rPr>
          <w:rFonts w:hint="eastAsia" w:ascii="宋体" w:hAnsi="宋体"/>
          <w:color w:val="000000"/>
          <w:kern w:val="0"/>
          <w:sz w:val="28"/>
          <w:szCs w:val="24"/>
        </w:rPr>
        <w:t>．遵循“谁使用，谁负责”的原则，尽到安全使用和管理实验室的职责，对实验室安全负全责；</w:t>
      </w:r>
    </w:p>
    <w:p>
      <w:pPr>
        <w:spacing w:line="360" w:lineRule="exact"/>
        <w:ind w:firstLine="560" w:firstLineChars="200"/>
        <w:rPr>
          <w:rFonts w:ascii="宋体"/>
          <w:color w:val="000000"/>
          <w:kern w:val="0"/>
          <w:sz w:val="28"/>
          <w:szCs w:val="24"/>
        </w:rPr>
      </w:pPr>
      <w:r>
        <w:rPr>
          <w:rFonts w:ascii="宋体" w:hAnsi="宋体"/>
          <w:color w:val="000000"/>
          <w:kern w:val="0"/>
          <w:sz w:val="28"/>
          <w:szCs w:val="24"/>
        </w:rPr>
        <w:t>2</w:t>
      </w:r>
      <w:r>
        <w:rPr>
          <w:rFonts w:hint="eastAsia" w:ascii="宋体" w:hAnsi="宋体"/>
          <w:color w:val="000000"/>
          <w:kern w:val="0"/>
          <w:sz w:val="28"/>
          <w:szCs w:val="24"/>
        </w:rPr>
        <w:t>．遵守并执行肇庆学院和生科院关于实验室安全管理有关规定，时刻牢记安全防范，做好防火、防盗、防水、防电、防毒、防爆、防漏等“七防”工作；</w:t>
      </w:r>
    </w:p>
    <w:p>
      <w:pPr>
        <w:spacing w:line="360" w:lineRule="exact"/>
        <w:ind w:firstLine="560" w:firstLineChars="200"/>
        <w:rPr>
          <w:rFonts w:ascii="宋体"/>
          <w:color w:val="000000"/>
          <w:kern w:val="0"/>
          <w:sz w:val="28"/>
          <w:szCs w:val="24"/>
        </w:rPr>
      </w:pPr>
      <w:r>
        <w:rPr>
          <w:rFonts w:ascii="宋体" w:hAnsi="宋体"/>
          <w:color w:val="000000"/>
          <w:kern w:val="0"/>
          <w:sz w:val="28"/>
          <w:szCs w:val="24"/>
        </w:rPr>
        <w:t>3</w:t>
      </w:r>
      <w:r>
        <w:rPr>
          <w:rFonts w:hint="eastAsia" w:ascii="宋体" w:hAnsi="宋体"/>
          <w:color w:val="000000"/>
          <w:kern w:val="0"/>
          <w:sz w:val="28"/>
          <w:szCs w:val="24"/>
        </w:rPr>
        <w:t>．认真学习消防安全方面的知识，熟悉实验室安全应急预案，明确实验室周围的安全疏散出口、消火栓、走廊灭火器材位置，以及实验室内的电源开关、消防设施的位置；</w:t>
      </w:r>
    </w:p>
    <w:p>
      <w:pPr>
        <w:spacing w:line="360" w:lineRule="exact"/>
        <w:ind w:firstLine="560" w:firstLineChars="200"/>
        <w:rPr>
          <w:kern w:val="0"/>
          <w:sz w:val="28"/>
          <w:szCs w:val="24"/>
        </w:rPr>
      </w:pPr>
      <w:r>
        <w:rPr>
          <w:rFonts w:ascii="宋体" w:hAnsi="宋体"/>
          <w:color w:val="000000"/>
          <w:kern w:val="0"/>
          <w:sz w:val="28"/>
          <w:szCs w:val="24"/>
        </w:rPr>
        <w:t>4</w:t>
      </w:r>
      <w:r>
        <w:rPr>
          <w:rFonts w:hint="eastAsia" w:ascii="宋体" w:hAnsi="宋体"/>
          <w:color w:val="000000"/>
          <w:kern w:val="0"/>
          <w:sz w:val="28"/>
          <w:szCs w:val="24"/>
        </w:rPr>
        <w:t>．严禁在实验室内吃东西、吸烟、焚烧其它物品，发现火险隐患及时报告处理</w:t>
      </w:r>
      <w:r>
        <w:rPr>
          <w:rFonts w:hint="eastAsia" w:ascii="宋体" w:hAnsi="宋体"/>
          <w:kern w:val="0"/>
          <w:sz w:val="28"/>
          <w:szCs w:val="24"/>
        </w:rPr>
        <w:t>，如发生火灾要及时报警（</w:t>
      </w:r>
      <w:r>
        <w:rPr>
          <w:rFonts w:ascii="宋体" w:hAnsi="宋体"/>
          <w:kern w:val="0"/>
          <w:sz w:val="28"/>
          <w:szCs w:val="24"/>
        </w:rPr>
        <w:t>119</w:t>
      </w:r>
      <w:r>
        <w:rPr>
          <w:rFonts w:hint="eastAsia" w:ascii="宋体" w:hAnsi="宋体"/>
          <w:kern w:val="0"/>
          <w:sz w:val="28"/>
          <w:szCs w:val="24"/>
        </w:rPr>
        <w:t>），并迅速组织扑救和疏散；</w:t>
      </w:r>
    </w:p>
    <w:p>
      <w:pPr>
        <w:spacing w:line="360" w:lineRule="exact"/>
        <w:ind w:firstLine="560" w:firstLineChars="200"/>
        <w:rPr>
          <w:rFonts w:ascii="宋体"/>
          <w:sz w:val="28"/>
          <w:szCs w:val="24"/>
        </w:rPr>
      </w:pPr>
      <w:r>
        <w:rPr>
          <w:rFonts w:ascii="宋体" w:hAnsi="宋体"/>
          <w:kern w:val="0"/>
          <w:sz w:val="28"/>
          <w:szCs w:val="24"/>
        </w:rPr>
        <w:t>5</w:t>
      </w:r>
      <w:r>
        <w:rPr>
          <w:rFonts w:hint="eastAsia" w:ascii="宋体" w:hAnsi="宋体"/>
          <w:kern w:val="0"/>
          <w:sz w:val="28"/>
          <w:szCs w:val="24"/>
        </w:rPr>
        <w:t>．树立安全用电、节约用电的思想。</w:t>
      </w:r>
      <w:r>
        <w:rPr>
          <w:rFonts w:hint="eastAsia" w:ascii="宋体" w:hAnsi="宋体"/>
          <w:sz w:val="28"/>
          <w:szCs w:val="24"/>
        </w:rPr>
        <w:t>严禁私拉乱接电线、超负荷用电，电路故障应及时报修。电源或热源附近不得存放易燃易爆物品；</w:t>
      </w:r>
    </w:p>
    <w:p>
      <w:pPr>
        <w:spacing w:line="360" w:lineRule="exact"/>
        <w:ind w:firstLine="560" w:firstLineChars="200"/>
        <w:rPr>
          <w:rFonts w:ascii="宋体"/>
          <w:sz w:val="28"/>
          <w:szCs w:val="24"/>
        </w:rPr>
      </w:pPr>
      <w:r>
        <w:rPr>
          <w:rFonts w:ascii="宋体" w:hAnsi="宋体"/>
          <w:sz w:val="28"/>
          <w:szCs w:val="24"/>
        </w:rPr>
        <w:t>6</w:t>
      </w:r>
      <w:r>
        <w:rPr>
          <w:rFonts w:hint="eastAsia" w:ascii="宋体" w:hAnsi="宋体"/>
          <w:kern w:val="0"/>
          <w:sz w:val="28"/>
          <w:szCs w:val="24"/>
        </w:rPr>
        <w:t>．</w:t>
      </w:r>
      <w:r>
        <w:rPr>
          <w:rFonts w:hint="eastAsia" w:ascii="宋体" w:hAnsi="宋体"/>
          <w:sz w:val="28"/>
          <w:szCs w:val="24"/>
        </w:rPr>
        <w:t>使用电炉、油浴锅、电热板、烘箱、马福炉、电热蒸馏水器、消解仪、高压灭菌锅等大功率电热设备时必须有人在场看管，严禁在无人的情况下昼夜运行以上设备，以防止失控引发火灾；</w:t>
      </w:r>
    </w:p>
    <w:p>
      <w:pPr>
        <w:spacing w:line="360" w:lineRule="exact"/>
        <w:ind w:firstLine="560" w:firstLineChars="200"/>
        <w:rPr>
          <w:rFonts w:ascii="宋体"/>
          <w:sz w:val="28"/>
          <w:szCs w:val="24"/>
        </w:rPr>
      </w:pPr>
      <w:r>
        <w:rPr>
          <w:rFonts w:ascii="宋体" w:hAnsi="宋体"/>
          <w:sz w:val="28"/>
          <w:szCs w:val="24"/>
        </w:rPr>
        <w:t>7</w:t>
      </w:r>
      <w:r>
        <w:rPr>
          <w:rFonts w:hint="eastAsia" w:ascii="宋体" w:hAnsi="宋体"/>
          <w:kern w:val="0"/>
          <w:sz w:val="28"/>
          <w:szCs w:val="24"/>
        </w:rPr>
        <w:t>．</w:t>
      </w:r>
      <w:r>
        <w:rPr>
          <w:rFonts w:hint="eastAsia" w:ascii="宋体" w:hAnsi="宋体"/>
          <w:sz w:val="28"/>
          <w:szCs w:val="24"/>
        </w:rPr>
        <w:t>使用仪器设备时，应在指导老师指导下，严格按仪器设备操作规程进行操作。若不按规程操作导致的仪器损坏，由使用者全额承担仪器维修费用；</w:t>
      </w:r>
    </w:p>
    <w:p>
      <w:pPr>
        <w:spacing w:line="360" w:lineRule="exact"/>
        <w:ind w:firstLine="560" w:firstLineChars="200"/>
        <w:rPr>
          <w:rFonts w:ascii="宋体"/>
          <w:kern w:val="0"/>
          <w:sz w:val="28"/>
          <w:szCs w:val="24"/>
        </w:rPr>
      </w:pPr>
      <w:r>
        <w:rPr>
          <w:rFonts w:ascii="宋体" w:hAnsi="宋体"/>
          <w:sz w:val="28"/>
          <w:szCs w:val="24"/>
        </w:rPr>
        <w:t>8</w:t>
      </w:r>
      <w:r>
        <w:rPr>
          <w:rFonts w:hint="eastAsia" w:ascii="宋体" w:hAnsi="宋体"/>
          <w:kern w:val="0"/>
          <w:sz w:val="28"/>
          <w:szCs w:val="24"/>
        </w:rPr>
        <w:t>．</w:t>
      </w:r>
      <w:r>
        <w:rPr>
          <w:rFonts w:hint="eastAsia" w:ascii="宋体" w:hAnsi="宋体"/>
          <w:sz w:val="28"/>
          <w:szCs w:val="24"/>
        </w:rPr>
        <w:t>规范收集、暂存各类实验废弃物，不乱倾乱倒；</w:t>
      </w:r>
    </w:p>
    <w:p>
      <w:pPr>
        <w:spacing w:line="360" w:lineRule="exact"/>
        <w:ind w:firstLine="560" w:firstLineChars="200"/>
        <w:rPr>
          <w:rFonts w:ascii="宋体"/>
          <w:kern w:val="0"/>
          <w:sz w:val="28"/>
          <w:szCs w:val="24"/>
        </w:rPr>
      </w:pPr>
      <w:r>
        <w:rPr>
          <w:rFonts w:ascii="宋体" w:hAnsi="宋体"/>
          <w:kern w:val="0"/>
          <w:sz w:val="28"/>
          <w:szCs w:val="24"/>
        </w:rPr>
        <w:t>9</w:t>
      </w:r>
      <w:r>
        <w:rPr>
          <w:rFonts w:hint="eastAsia" w:ascii="宋体" w:hAnsi="宋体"/>
          <w:kern w:val="0"/>
          <w:sz w:val="28"/>
          <w:szCs w:val="24"/>
        </w:rPr>
        <w:t>．注意保持实验室卫生整洁，及时清理废纸等杂物，打扫实验室；</w:t>
      </w:r>
    </w:p>
    <w:p>
      <w:pPr>
        <w:spacing w:line="360" w:lineRule="exact"/>
        <w:ind w:firstLine="560" w:firstLineChars="200"/>
        <w:rPr>
          <w:rFonts w:ascii="宋体"/>
          <w:color w:val="auto"/>
          <w:kern w:val="0"/>
          <w:sz w:val="28"/>
          <w:szCs w:val="24"/>
        </w:rPr>
      </w:pPr>
      <w:r>
        <w:rPr>
          <w:rFonts w:ascii="宋体" w:hAnsi="宋体"/>
          <w:color w:val="auto"/>
          <w:kern w:val="0"/>
          <w:sz w:val="28"/>
          <w:szCs w:val="24"/>
        </w:rPr>
        <w:t>10</w:t>
      </w:r>
      <w:r>
        <w:rPr>
          <w:rFonts w:hint="eastAsia" w:ascii="宋体" w:hAnsi="宋体"/>
          <w:color w:val="auto"/>
          <w:kern w:val="0"/>
          <w:sz w:val="28"/>
          <w:szCs w:val="24"/>
        </w:rPr>
        <w:t>．离开实验室一定要做到关闭“门、窗、水、电”</w:t>
      </w:r>
      <w:r>
        <w:rPr>
          <w:rFonts w:ascii="宋体"/>
          <w:color w:val="auto"/>
          <w:kern w:val="0"/>
          <w:sz w:val="28"/>
          <w:szCs w:val="24"/>
        </w:rPr>
        <w:t>,</w:t>
      </w:r>
      <w:r>
        <w:rPr>
          <w:rFonts w:hint="eastAsia" w:ascii="宋体" w:hAnsi="宋体"/>
          <w:color w:val="auto"/>
          <w:kern w:val="0"/>
          <w:sz w:val="28"/>
          <w:szCs w:val="24"/>
        </w:rPr>
        <w:t>切记关好风扇、光管，拔掉已使用的仪器设备的插头；</w:t>
      </w:r>
    </w:p>
    <w:p>
      <w:pPr>
        <w:spacing w:line="360" w:lineRule="exact"/>
        <w:ind w:firstLine="560" w:firstLineChars="200"/>
        <w:rPr>
          <w:rFonts w:ascii="宋体"/>
          <w:sz w:val="28"/>
          <w:szCs w:val="24"/>
        </w:rPr>
      </w:pPr>
      <w:r>
        <w:rPr>
          <w:rFonts w:ascii="宋体" w:hAnsi="宋体"/>
          <w:kern w:val="0"/>
          <w:sz w:val="28"/>
          <w:szCs w:val="24"/>
        </w:rPr>
        <w:t>11</w:t>
      </w:r>
      <w:r>
        <w:rPr>
          <w:rFonts w:hint="eastAsia" w:ascii="宋体" w:hAnsi="宋体"/>
          <w:kern w:val="0"/>
          <w:sz w:val="28"/>
          <w:szCs w:val="24"/>
        </w:rPr>
        <w:t>．</w:t>
      </w:r>
      <w:r>
        <w:rPr>
          <w:rFonts w:hint="eastAsia" w:ascii="宋体" w:hAnsi="宋体"/>
          <w:sz w:val="28"/>
          <w:szCs w:val="24"/>
        </w:rPr>
        <w:t>严禁夜间留宿实验室；</w:t>
      </w:r>
    </w:p>
    <w:p>
      <w:pPr>
        <w:spacing w:line="360" w:lineRule="exact"/>
        <w:ind w:firstLine="560" w:firstLineChars="200"/>
        <w:rPr>
          <w:rFonts w:ascii="宋体"/>
          <w:kern w:val="0"/>
          <w:sz w:val="28"/>
          <w:szCs w:val="24"/>
        </w:rPr>
      </w:pPr>
      <w:r>
        <w:rPr>
          <w:rFonts w:ascii="宋体" w:hAnsi="宋体"/>
          <w:kern w:val="0"/>
          <w:sz w:val="28"/>
          <w:szCs w:val="24"/>
        </w:rPr>
        <w:t>12</w:t>
      </w:r>
      <w:r>
        <w:rPr>
          <w:rFonts w:hint="eastAsia" w:ascii="宋体" w:hAnsi="宋体"/>
          <w:kern w:val="0"/>
          <w:sz w:val="28"/>
          <w:szCs w:val="24"/>
        </w:rPr>
        <w:t>．遇有突发性事故，努力做到沉着冷静，及时扑救与组织处理；</w:t>
      </w:r>
    </w:p>
    <w:p>
      <w:pPr>
        <w:spacing w:line="360" w:lineRule="exact"/>
        <w:ind w:firstLine="560" w:firstLineChars="200"/>
        <w:rPr>
          <w:rFonts w:ascii="宋体"/>
          <w:color w:val="000000"/>
          <w:kern w:val="0"/>
          <w:sz w:val="28"/>
          <w:szCs w:val="24"/>
        </w:rPr>
      </w:pPr>
      <w:r>
        <w:rPr>
          <w:rFonts w:ascii="宋体" w:hAnsi="宋体"/>
          <w:sz w:val="28"/>
          <w:szCs w:val="24"/>
        </w:rPr>
        <w:t>13</w:t>
      </w:r>
      <w:r>
        <w:rPr>
          <w:rFonts w:hint="eastAsia" w:ascii="宋体" w:hAnsi="宋体"/>
          <w:color w:val="000000"/>
          <w:kern w:val="0"/>
          <w:sz w:val="28"/>
          <w:szCs w:val="24"/>
        </w:rPr>
        <w:t>．指导老师负责借还实验室钥匙，禁止转借他人或私配钥匙。如有违反需负完全责任；</w:t>
      </w:r>
    </w:p>
    <w:p>
      <w:pPr>
        <w:spacing w:line="360" w:lineRule="exact"/>
        <w:ind w:firstLine="560" w:firstLineChars="200"/>
        <w:rPr>
          <w:rFonts w:ascii="宋体"/>
          <w:color w:val="000000"/>
          <w:kern w:val="0"/>
          <w:sz w:val="28"/>
          <w:szCs w:val="24"/>
        </w:rPr>
      </w:pPr>
      <w:r>
        <w:rPr>
          <w:rFonts w:ascii="宋体" w:hAnsi="宋体"/>
          <w:color w:val="000000"/>
          <w:kern w:val="0"/>
          <w:sz w:val="28"/>
          <w:szCs w:val="24"/>
        </w:rPr>
        <w:t>14</w:t>
      </w:r>
      <w:r>
        <w:rPr>
          <w:rFonts w:hint="eastAsia" w:ascii="宋体" w:hAnsi="宋体"/>
          <w:color w:val="000000"/>
          <w:kern w:val="0"/>
          <w:sz w:val="28"/>
          <w:szCs w:val="24"/>
        </w:rPr>
        <w:t>．因个人疏忽或故意造成事故发生的，不推诿责任；</w:t>
      </w:r>
    </w:p>
    <w:p>
      <w:pPr>
        <w:spacing w:line="360" w:lineRule="exact"/>
        <w:ind w:firstLine="560" w:firstLineChars="200"/>
        <w:rPr>
          <w:rFonts w:ascii="宋体"/>
          <w:color w:val="000000"/>
          <w:kern w:val="0"/>
          <w:sz w:val="28"/>
          <w:szCs w:val="24"/>
        </w:rPr>
      </w:pPr>
      <w:r>
        <w:rPr>
          <w:rFonts w:ascii="宋体" w:hAnsi="宋体"/>
          <w:color w:val="000000"/>
          <w:kern w:val="0"/>
          <w:sz w:val="28"/>
          <w:szCs w:val="24"/>
        </w:rPr>
        <w:t>15</w:t>
      </w:r>
      <w:r>
        <w:rPr>
          <w:rFonts w:hint="eastAsia" w:ascii="宋体" w:hAnsi="宋体"/>
          <w:color w:val="000000"/>
          <w:kern w:val="0"/>
          <w:sz w:val="28"/>
          <w:szCs w:val="24"/>
        </w:rPr>
        <w:t>．假期进入实验室严格按程序审批，指导老师须到场指导，一切责任由指导老师和学生负责。</w:t>
      </w:r>
    </w:p>
    <w:p>
      <w:pPr>
        <w:spacing w:line="360" w:lineRule="exact"/>
        <w:ind w:firstLine="560" w:firstLineChars="200"/>
        <w:rPr>
          <w:rFonts w:ascii="宋体" w:hAnsi="宋体"/>
          <w:color w:val="000000"/>
          <w:kern w:val="0"/>
          <w:sz w:val="28"/>
          <w:szCs w:val="24"/>
        </w:rPr>
      </w:pPr>
      <w:r>
        <w:rPr>
          <w:rFonts w:hint="eastAsia" w:ascii="宋体" w:hAnsi="宋体"/>
          <w:color w:val="000000"/>
          <w:kern w:val="0"/>
          <w:sz w:val="28"/>
          <w:szCs w:val="24"/>
        </w:rPr>
        <w:t>本责任书一式三份，实验室使用者、指导老师、实验员老师各存一份，自签订之日起生效。</w:t>
      </w:r>
    </w:p>
    <w:p>
      <w:pPr>
        <w:wordWrap w:val="0"/>
        <w:spacing w:line="360" w:lineRule="atLeast"/>
        <w:jc w:val="left"/>
        <w:rPr>
          <w:rFonts w:ascii="宋体" w:hAnsi="宋体"/>
          <w:color w:val="000000"/>
          <w:kern w:val="0"/>
          <w:sz w:val="28"/>
          <w:szCs w:val="24"/>
        </w:rPr>
      </w:pPr>
    </w:p>
    <w:p>
      <w:pPr>
        <w:wordWrap w:val="0"/>
        <w:spacing w:line="360" w:lineRule="atLeast"/>
        <w:jc w:val="left"/>
        <w:rPr>
          <w:rFonts w:hint="eastAsia" w:ascii="宋体" w:hAnsi="宋体"/>
          <w:color w:val="000000"/>
          <w:kern w:val="0"/>
          <w:sz w:val="28"/>
          <w:szCs w:val="24"/>
        </w:rPr>
      </w:pPr>
      <w:r>
        <w:rPr>
          <w:rFonts w:hint="eastAsia" w:ascii="宋体" w:hAnsi="宋体"/>
          <w:color w:val="000000"/>
          <w:kern w:val="0"/>
          <w:sz w:val="28"/>
          <w:szCs w:val="24"/>
        </w:rPr>
        <w:t>学生签名：     </w:t>
      </w:r>
      <w:r>
        <w:rPr>
          <w:rFonts w:hint="eastAsia" w:ascii="宋体" w:hAnsi="宋体"/>
          <w:color w:val="000000"/>
          <w:kern w:val="0"/>
          <w:sz w:val="28"/>
          <w:szCs w:val="24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kern w:val="0"/>
          <w:sz w:val="28"/>
          <w:szCs w:val="24"/>
        </w:rPr>
        <w:t>指导老师签名：</w:t>
      </w:r>
      <w:r>
        <w:rPr>
          <w:rFonts w:hint="eastAsia" w:ascii="宋体" w:hAnsi="宋体"/>
          <w:color w:val="000000"/>
          <w:kern w:val="0"/>
          <w:sz w:val="28"/>
          <w:szCs w:val="24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kern w:val="0"/>
          <w:sz w:val="28"/>
          <w:szCs w:val="24"/>
        </w:rPr>
        <w:t>实验员签名:</w:t>
      </w:r>
    </w:p>
    <w:p>
      <w:pPr>
        <w:wordWrap w:val="0"/>
        <w:spacing w:line="360" w:lineRule="atLeast"/>
        <w:jc w:val="left"/>
        <w:rPr>
          <w:rFonts w:hint="eastAsia" w:ascii="宋体" w:hAnsi="宋体"/>
          <w:color w:val="000000"/>
          <w:kern w:val="0"/>
          <w:sz w:val="28"/>
          <w:szCs w:val="24"/>
        </w:rPr>
      </w:pPr>
    </w:p>
    <w:p>
      <w:pPr>
        <w:wordWrap w:val="0"/>
        <w:spacing w:line="360" w:lineRule="atLeast"/>
        <w:jc w:val="right"/>
        <w:rPr>
          <w:rFonts w:ascii="宋体" w:hAnsi="宋体"/>
          <w:color w:val="000000"/>
          <w:kern w:val="0"/>
          <w:sz w:val="28"/>
          <w:szCs w:val="24"/>
        </w:rPr>
      </w:pPr>
      <w:r>
        <w:rPr>
          <w:rFonts w:hint="eastAsia" w:ascii="宋体" w:hAnsi="宋体"/>
          <w:color w:val="000000"/>
          <w:kern w:val="0"/>
          <w:sz w:val="28"/>
          <w:szCs w:val="24"/>
        </w:rPr>
        <w:t>年   月   日</w:t>
      </w:r>
    </w:p>
    <w:p>
      <w:pPr>
        <w:spacing w:line="360" w:lineRule="auto"/>
        <w:jc w:val="center"/>
        <w:rPr>
          <w:rFonts w:ascii="黑体" w:hAnsi="黑体" w:eastAsia="黑体"/>
          <w:kern w:val="0"/>
          <w:sz w:val="32"/>
          <w:szCs w:val="24"/>
        </w:rPr>
      </w:pPr>
      <w:r>
        <w:rPr>
          <w:rFonts w:hint="eastAsia" w:ascii="黑体" w:hAnsi="黑体" w:eastAsia="黑体"/>
          <w:kern w:val="0"/>
          <w:sz w:val="32"/>
          <w:szCs w:val="24"/>
        </w:rPr>
        <w:t>生命科学学院</w:t>
      </w:r>
      <w:r>
        <w:rPr>
          <w:rFonts w:hint="eastAsia" w:ascii="黑体" w:hAnsi="黑体" w:eastAsia="黑体"/>
          <w:sz w:val="32"/>
          <w:szCs w:val="24"/>
        </w:rPr>
        <w:t>学生</w:t>
      </w:r>
      <w:r>
        <w:rPr>
          <w:rFonts w:hint="eastAsia" w:ascii="黑体" w:hAnsi="黑体" w:eastAsia="黑体"/>
          <w:kern w:val="0"/>
          <w:sz w:val="32"/>
          <w:szCs w:val="24"/>
        </w:rPr>
        <w:t>进入实验室须知</w:t>
      </w:r>
    </w:p>
    <w:p>
      <w:pPr>
        <w:numPr>
          <w:ilvl w:val="0"/>
          <w:numId w:val="1"/>
        </w:numPr>
        <w:spacing w:line="336" w:lineRule="auto"/>
        <w:ind w:firstLine="420" w:firstLineChars="200"/>
        <w:rPr>
          <w:rFonts w:eastAsia="Times New Roman"/>
        </w:rPr>
      </w:pPr>
      <w:r>
        <w:rPr>
          <w:rFonts w:hint="eastAsia"/>
          <w:lang w:val="en-US" w:eastAsia="zh-CN"/>
        </w:rPr>
        <w:t>学</w:t>
      </w:r>
      <w:r>
        <w:rPr>
          <w:rFonts w:hint="eastAsia"/>
        </w:rPr>
        <w:t>生申请进入实验室前，指导老师必须提前做好学生的实验室安全教育，指导学生正确使用仪器设备，并且拍照留痕，然后再填写实验室开放申请表</w:t>
      </w:r>
      <w:r>
        <w:rPr>
          <w:rFonts w:hint="eastAsia"/>
          <w:lang w:val="en-US" w:eastAsia="zh-CN"/>
        </w:rPr>
        <w:t>及附件等</w:t>
      </w:r>
      <w:r>
        <w:rPr>
          <w:rFonts w:hint="eastAsia"/>
        </w:rPr>
        <w:t>，按照流程程序审核批准后，方可进入实验室；</w:t>
      </w:r>
    </w:p>
    <w:p>
      <w:pPr>
        <w:spacing w:line="336" w:lineRule="auto"/>
        <w:ind w:firstLine="420" w:firstLineChars="200"/>
        <w:rPr>
          <w:rFonts w:eastAsia="Times New Roman"/>
        </w:rPr>
      </w:pPr>
      <w:r>
        <w:t>2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学生每次进入实验室，必须</w:t>
      </w:r>
      <w:r>
        <w:rPr>
          <w:rFonts w:hint="eastAsia" w:ascii="宋体" w:hAnsi="宋体"/>
        </w:rPr>
        <w:t>在《开放实验室登记簿》上登记，并严格按《生命科学学院实验中心管理制度汇编》执行。实验室的仪器设备不能随意搬动，尤其是搬移到其他实验室，一经发现，将严肃处理。</w:t>
      </w:r>
      <w:r>
        <w:rPr>
          <w:rFonts w:hint="eastAsia"/>
        </w:rPr>
        <w:t>使用仪器设备也必须填写使用记录，如不按要求填写，一经发现，将联系指导老师进行批评教育，不听劝告的将禁止其进入实验室；</w:t>
      </w:r>
      <w:r>
        <w:t xml:space="preserve"> </w:t>
      </w:r>
    </w:p>
    <w:p>
      <w:pPr>
        <w:spacing w:line="336" w:lineRule="auto"/>
        <w:ind w:firstLine="420" w:firstLineChars="200"/>
        <w:rPr>
          <w:rFonts w:asci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  <w:lang w:eastAsia="zh-CN"/>
        </w:rPr>
        <w:t>.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>使用仪器设备时，应在指导老师指导下，严格按仪器设备操作规程进行操作；</w:t>
      </w:r>
    </w:p>
    <w:p>
      <w:pPr>
        <w:spacing w:line="336" w:lineRule="auto"/>
        <w:ind w:firstLine="42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</w:rPr>
        <w:t>4</w:t>
      </w:r>
      <w:r>
        <w:rPr>
          <w:rFonts w:hint="eastAsia" w:ascii="宋体" w:hAnsi="宋体"/>
          <w:lang w:eastAsia="zh-CN"/>
        </w:rPr>
        <w:t>.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>保持实验室内安静、整洁，每次实验后及时搞好实验室环境卫生。</w:t>
      </w:r>
      <w:r>
        <w:rPr>
          <w:rFonts w:ascii="宋体" w:hAnsi="宋体"/>
          <w:sz w:val="24"/>
          <w:szCs w:val="24"/>
        </w:rPr>
        <w:t xml:space="preserve">                                                             </w:t>
      </w:r>
    </w:p>
    <w:p>
      <w:pPr>
        <w:spacing w:line="360" w:lineRule="auto"/>
        <w:rPr>
          <w:rFonts w:ascii="黑体" w:hAnsi="黑体" w:eastAsia="黑体"/>
          <w:kern w:val="0"/>
          <w:sz w:val="30"/>
          <w:szCs w:val="24"/>
        </w:rPr>
      </w:pPr>
      <w:r>
        <w:rPr>
          <w:rFonts w:ascii="宋体" w:hAnsi="宋体"/>
          <w:b/>
          <w:color w:val="0000FF"/>
          <w:kern w:val="0"/>
          <w:sz w:val="30"/>
          <w:szCs w:val="24"/>
        </w:rPr>
        <w:t xml:space="preserve">             </w:t>
      </w:r>
      <w:r>
        <w:rPr>
          <w:rFonts w:ascii="黑体" w:hAnsi="黑体" w:eastAsia="黑体"/>
          <w:b/>
          <w:color w:val="0000FF"/>
          <w:kern w:val="0"/>
          <w:sz w:val="30"/>
          <w:szCs w:val="24"/>
        </w:rPr>
        <w:t xml:space="preserve"> </w:t>
      </w:r>
      <w:r>
        <w:rPr>
          <w:rFonts w:hint="eastAsia" w:ascii="黑体" w:hAnsi="黑体" w:eastAsia="黑体"/>
          <w:kern w:val="0"/>
          <w:sz w:val="30"/>
          <w:szCs w:val="24"/>
        </w:rPr>
        <w:t>生命科学学院化学危险品事故应急处置预案</w:t>
      </w:r>
    </w:p>
    <w:p>
      <w:pPr>
        <w:numPr>
          <w:ilvl w:val="0"/>
          <w:numId w:val="2"/>
        </w:numPr>
        <w:spacing w:line="360" w:lineRule="auto"/>
        <w:ind w:firstLine="420" w:firstLineChars="200"/>
        <w:jc w:val="left"/>
        <w:rPr>
          <w:rFonts w:asci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发生重大化学危险品事故的实验室应迅速、准确地报警；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jc w:val="left"/>
        <w:rPr>
          <w:rFonts w:asci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发生事故单位在报警的同时应立即采取措施及时控制危害源，组织职工自救、互救，营救受伤人员，扑灭小型火源；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jc w:val="left"/>
        <w:rPr>
          <w:rFonts w:asci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危害消除后，及时查明原因，评估损失，制订预防措施；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jc w:val="left"/>
        <w:rPr>
          <w:rFonts w:asci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事故调查清楚后，对责任人根据国家、学校有关规定进行处理；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jc w:val="left"/>
        <w:rPr>
          <w:rFonts w:asci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常用的化学危险品应急处理方法：</w:t>
      </w:r>
    </w:p>
    <w:tbl>
      <w:tblPr>
        <w:tblStyle w:val="5"/>
        <w:tblW w:w="7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1651"/>
        <w:gridCol w:w="3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化学品名称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特性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应急处理方法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苯、甲苯类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有毒，易燃，易爆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易挥发，用砂覆盖，用泡沫、干粉、</w:t>
            </w:r>
            <w:r>
              <w:rPr>
                <w:rFonts w:ascii="宋体" w:hAnsi="宋体"/>
                <w:color w:val="000000"/>
                <w:kern w:val="0"/>
                <w:sz w:val="18"/>
                <w:szCs w:val="24"/>
              </w:rPr>
              <w:t>CCl4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灭火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低沸点醚类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有毒，易燃，易爆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易挥发，用砂覆盖，用泡沫、干粉、</w:t>
            </w:r>
            <w:r>
              <w:rPr>
                <w:rFonts w:ascii="宋体" w:hAnsi="宋体"/>
                <w:color w:val="000000"/>
                <w:kern w:val="0"/>
                <w:sz w:val="18"/>
                <w:szCs w:val="24"/>
              </w:rPr>
              <w:t>CCl4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灭火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低沸点醛、酮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易燃，易爆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易挥发，用砂覆盖，用泡沫、干粉、</w:t>
            </w:r>
            <w:r>
              <w:rPr>
                <w:rFonts w:ascii="宋体" w:hAnsi="宋体"/>
                <w:color w:val="000000"/>
                <w:kern w:val="0"/>
                <w:sz w:val="18"/>
                <w:szCs w:val="24"/>
              </w:rPr>
              <w:t>CCl4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灭火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低沸点醇类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易燃，易爆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易挥发，用砂覆盖，用泡沫、干粉、</w:t>
            </w:r>
            <w:r>
              <w:rPr>
                <w:rFonts w:ascii="宋体" w:hAnsi="宋体"/>
                <w:color w:val="000000"/>
                <w:kern w:val="0"/>
                <w:sz w:val="18"/>
                <w:szCs w:val="24"/>
              </w:rPr>
              <w:t>CCl4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灭火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强酸类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强腐蚀性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大量水冲洗、中和处理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强碱类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强腐蚀性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大量水冲洗、中和处理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含铬、铅、镉、砷等溶液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有毒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回收进行沉淀处理</w:t>
            </w:r>
          </w:p>
        </w:tc>
      </w:tr>
    </w:tbl>
    <w:p>
      <w:pPr>
        <w:numPr>
          <w:ilvl w:val="0"/>
          <w:numId w:val="2"/>
        </w:numPr>
        <w:spacing w:line="360" w:lineRule="auto"/>
        <w:ind w:left="0" w:leftChars="0" w:firstLine="420" w:firstLineChars="200"/>
        <w:jc w:val="left"/>
        <w:rPr>
          <w:rFonts w:ascii="宋体"/>
          <w:color w:val="000000"/>
          <w:kern w:val="0"/>
          <w:szCs w:val="24"/>
        </w:rPr>
      </w:pPr>
      <w:r>
        <w:rPr>
          <w:rFonts w:ascii="宋体" w:hAnsi="宋体"/>
          <w:color w:val="000000"/>
          <w:kern w:val="0"/>
          <w:szCs w:val="24"/>
        </w:rPr>
        <w:t xml:space="preserve"> </w:t>
      </w:r>
      <w:r>
        <w:rPr>
          <w:rFonts w:hint="eastAsia" w:ascii="宋体" w:hAnsi="宋体"/>
          <w:color w:val="000000"/>
          <w:kern w:val="0"/>
          <w:szCs w:val="24"/>
        </w:rPr>
        <w:t>触电</w:t>
      </w:r>
      <w:r>
        <w:rPr>
          <w:rFonts w:ascii="宋体" w:hAnsi="宋体"/>
          <w:color w:val="000000"/>
          <w:kern w:val="0"/>
          <w:szCs w:val="24"/>
        </w:rPr>
        <w:t xml:space="preserve">   </w:t>
      </w:r>
      <w:r>
        <w:rPr>
          <w:rFonts w:hint="eastAsia" w:ascii="宋体" w:hAnsi="宋体"/>
          <w:color w:val="000000"/>
          <w:kern w:val="0"/>
          <w:szCs w:val="24"/>
        </w:rPr>
        <w:t>首先应切断电源！然后在必要时进行人工呼吸；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jc w:val="left"/>
        <w:rPr>
          <w:rFonts w:ascii="宋体"/>
          <w:color w:val="000000"/>
          <w:kern w:val="0"/>
          <w:szCs w:val="24"/>
        </w:rPr>
      </w:pPr>
      <w:r>
        <w:rPr>
          <w:rFonts w:hint="eastAsia" w:ascii="宋体"/>
          <w:color w:val="000000"/>
          <w:kern w:val="0"/>
          <w:szCs w:val="24"/>
          <w:lang w:val="en-US" w:eastAsia="zh-CN"/>
        </w:rPr>
        <w:t xml:space="preserve"> </w:t>
      </w:r>
      <w:r>
        <w:rPr>
          <w:rFonts w:hint="eastAsia" w:ascii="宋体"/>
          <w:color w:val="000000"/>
          <w:kern w:val="0"/>
          <w:szCs w:val="24"/>
        </w:rPr>
        <w:t>火灾   灭火的方法要根据起因选用合适的方法。因酒精、苯、乙醚等引起的火可用湿布，三石棉布或沙子覆盖燃烧物，即可灭火；火势大时可用泡沫灭火器；但若属电器设备所引起的火灾，应首先切断电源并用二氧化碳或四氯化碳灭火器灭火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/>
          <w:color w:val="000000"/>
          <w:kern w:val="0"/>
          <w:szCs w:val="24"/>
        </w:rPr>
      </w:pPr>
      <w:r>
        <w:rPr>
          <w:rFonts w:ascii="宋体" w:hAnsi="宋体"/>
          <w:color w:val="0000FF"/>
          <w:sz w:val="24"/>
          <w:szCs w:val="24"/>
        </w:rPr>
        <w:t xml:space="preserve">                                               </w:t>
      </w:r>
      <w:r>
        <w:rPr>
          <w:rFonts w:ascii="宋体" w:hAnsi="宋体"/>
          <w:color w:val="0000FF"/>
          <w:sz w:val="28"/>
          <w:szCs w:val="24"/>
        </w:rPr>
        <w:t xml:space="preserve"> </w:t>
      </w:r>
      <w:r>
        <w:rPr>
          <w:rFonts w:hint="eastAsia" w:ascii="宋体"/>
          <w:color w:val="000000"/>
          <w:kern w:val="0"/>
          <w:szCs w:val="24"/>
        </w:rPr>
        <w:t xml:space="preserve">   </w:t>
      </w:r>
      <w:r>
        <w:rPr>
          <w:rFonts w:hint="eastAsia" w:ascii="宋体"/>
          <w:color w:val="000000"/>
          <w:kern w:val="0"/>
          <w:szCs w:val="24"/>
          <w:lang w:val="en-US" w:eastAsia="zh-CN"/>
        </w:rPr>
        <w:t xml:space="preserve">              </w:t>
      </w:r>
      <w:r>
        <w:rPr>
          <w:rFonts w:hint="eastAsia" w:ascii="宋体"/>
          <w:color w:val="000000"/>
          <w:kern w:val="0"/>
          <w:szCs w:val="24"/>
        </w:rPr>
        <w:t>生命科学学院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eastAsia" w:ascii="宋体"/>
          <w:color w:val="000000"/>
          <w:kern w:val="0"/>
          <w:szCs w:val="24"/>
        </w:rPr>
      </w:pPr>
      <w:r>
        <w:rPr>
          <w:rFonts w:hint="eastAsia" w:ascii="宋体"/>
          <w:color w:val="FF0000"/>
          <w:kern w:val="0"/>
          <w:szCs w:val="24"/>
          <w:u w:val="single"/>
        </w:rPr>
        <w:t>请申请人认真阅读以上内容。</w:t>
      </w:r>
      <w:r>
        <w:rPr>
          <w:rFonts w:hint="eastAsia" w:ascii="宋体"/>
          <w:color w:val="000000"/>
          <w:kern w:val="0"/>
          <w:szCs w:val="24"/>
        </w:rPr>
        <w:t xml:space="preserve">                      </w:t>
      </w:r>
      <w:r>
        <w:rPr>
          <w:rFonts w:hint="eastAsia" w:ascii="宋体"/>
          <w:color w:val="000000"/>
          <w:kern w:val="0"/>
          <w:szCs w:val="24"/>
          <w:lang w:val="en-US" w:eastAsia="zh-CN"/>
        </w:rPr>
        <w:t xml:space="preserve">                 </w:t>
      </w:r>
      <w:r>
        <w:rPr>
          <w:rFonts w:hint="eastAsia" w:ascii="宋体"/>
          <w:color w:val="000000"/>
          <w:kern w:val="0"/>
          <w:szCs w:val="24"/>
        </w:rPr>
        <w:t xml:space="preserve"> 2021年12月</w:t>
      </w:r>
      <w:r>
        <w:rPr>
          <w:rFonts w:hint="eastAsia" w:ascii="宋体"/>
          <w:color w:val="000000"/>
          <w:kern w:val="0"/>
          <w:szCs w:val="24"/>
          <w:lang w:val="en-US" w:eastAsia="zh-CN"/>
        </w:rPr>
        <w:t>10</w:t>
      </w:r>
      <w:r>
        <w:rPr>
          <w:rFonts w:hint="eastAsia" w:ascii="宋体"/>
          <w:color w:val="000000"/>
          <w:kern w:val="0"/>
          <w:szCs w:val="24"/>
        </w:rPr>
        <w:t xml:space="preserve"> 日</w:t>
      </w:r>
    </w:p>
    <w:p>
      <w:pPr>
        <w:ind w:right="960"/>
        <w:jc w:val="center"/>
      </w:pPr>
      <w:r>
        <w:rPr>
          <w:rFonts w:hint="eastAsia" w:ascii="宋体" w:hAnsi="宋体"/>
          <w:sz w:val="24"/>
          <w:szCs w:val="24"/>
        </w:rPr>
        <w:t xml:space="preserve">                                               </w:t>
      </w:r>
    </w:p>
    <w:sectPr>
      <w:footerReference r:id="rId3" w:type="default"/>
      <w:pgSz w:w="11906" w:h="16838"/>
      <w:pgMar w:top="1134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FB0A73"/>
    <w:multiLevelType w:val="singleLevel"/>
    <w:tmpl w:val="E4FB0A7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8F80C1C"/>
    <w:multiLevelType w:val="singleLevel"/>
    <w:tmpl w:val="F8F80C1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E2"/>
    <w:rsid w:val="0003047E"/>
    <w:rsid w:val="00096187"/>
    <w:rsid w:val="00096916"/>
    <w:rsid w:val="000E6410"/>
    <w:rsid w:val="0017486F"/>
    <w:rsid w:val="001864E2"/>
    <w:rsid w:val="001E77DD"/>
    <w:rsid w:val="00213BD0"/>
    <w:rsid w:val="003015C0"/>
    <w:rsid w:val="003457A7"/>
    <w:rsid w:val="0034651C"/>
    <w:rsid w:val="003C2BA9"/>
    <w:rsid w:val="00425C8B"/>
    <w:rsid w:val="00431D30"/>
    <w:rsid w:val="0043765F"/>
    <w:rsid w:val="0044254D"/>
    <w:rsid w:val="004570AB"/>
    <w:rsid w:val="004817CC"/>
    <w:rsid w:val="004864AA"/>
    <w:rsid w:val="00520125"/>
    <w:rsid w:val="005873FA"/>
    <w:rsid w:val="005B23B0"/>
    <w:rsid w:val="005D40A3"/>
    <w:rsid w:val="006D43D2"/>
    <w:rsid w:val="00700596"/>
    <w:rsid w:val="0073672F"/>
    <w:rsid w:val="0078754D"/>
    <w:rsid w:val="007A58ED"/>
    <w:rsid w:val="008370F0"/>
    <w:rsid w:val="00864DE8"/>
    <w:rsid w:val="00974A03"/>
    <w:rsid w:val="00A03B20"/>
    <w:rsid w:val="00A10EC4"/>
    <w:rsid w:val="00A17449"/>
    <w:rsid w:val="00A32B0B"/>
    <w:rsid w:val="00A76BD2"/>
    <w:rsid w:val="00A91E72"/>
    <w:rsid w:val="00BA1D08"/>
    <w:rsid w:val="00BC343E"/>
    <w:rsid w:val="00C47E55"/>
    <w:rsid w:val="00C6780C"/>
    <w:rsid w:val="00C873B3"/>
    <w:rsid w:val="00CA3A89"/>
    <w:rsid w:val="00CE2CFE"/>
    <w:rsid w:val="00CE5A3A"/>
    <w:rsid w:val="00E963FE"/>
    <w:rsid w:val="00EC78F9"/>
    <w:rsid w:val="00F05B8B"/>
    <w:rsid w:val="00F87FF8"/>
    <w:rsid w:val="081C6C71"/>
    <w:rsid w:val="09502C68"/>
    <w:rsid w:val="09B24296"/>
    <w:rsid w:val="120C667A"/>
    <w:rsid w:val="12920F0A"/>
    <w:rsid w:val="12D4276A"/>
    <w:rsid w:val="132435B3"/>
    <w:rsid w:val="13676C1E"/>
    <w:rsid w:val="147D7895"/>
    <w:rsid w:val="16D94E9E"/>
    <w:rsid w:val="16E04597"/>
    <w:rsid w:val="16F947A3"/>
    <w:rsid w:val="171579B4"/>
    <w:rsid w:val="197746B2"/>
    <w:rsid w:val="19E33EA6"/>
    <w:rsid w:val="249C5A2D"/>
    <w:rsid w:val="256E384B"/>
    <w:rsid w:val="268675EB"/>
    <w:rsid w:val="29064D68"/>
    <w:rsid w:val="29D86CA2"/>
    <w:rsid w:val="2AF43A5D"/>
    <w:rsid w:val="2C9D1200"/>
    <w:rsid w:val="2CC26747"/>
    <w:rsid w:val="2F57653D"/>
    <w:rsid w:val="31B01BD2"/>
    <w:rsid w:val="332B2935"/>
    <w:rsid w:val="34EC115A"/>
    <w:rsid w:val="35477002"/>
    <w:rsid w:val="369F52EC"/>
    <w:rsid w:val="36C279A9"/>
    <w:rsid w:val="37C523C9"/>
    <w:rsid w:val="37E4241C"/>
    <w:rsid w:val="3BEE0DB4"/>
    <w:rsid w:val="3CBF342D"/>
    <w:rsid w:val="3CE21D8D"/>
    <w:rsid w:val="40590604"/>
    <w:rsid w:val="476D788E"/>
    <w:rsid w:val="48DA3F18"/>
    <w:rsid w:val="49AF70E6"/>
    <w:rsid w:val="4A0A5011"/>
    <w:rsid w:val="4B235504"/>
    <w:rsid w:val="4DB4346F"/>
    <w:rsid w:val="4E970F47"/>
    <w:rsid w:val="4F5D7F5E"/>
    <w:rsid w:val="50D60B9D"/>
    <w:rsid w:val="525939D7"/>
    <w:rsid w:val="53A14A57"/>
    <w:rsid w:val="56156316"/>
    <w:rsid w:val="56B46AE7"/>
    <w:rsid w:val="594F017A"/>
    <w:rsid w:val="5E73530A"/>
    <w:rsid w:val="5EC340F1"/>
    <w:rsid w:val="5ED33846"/>
    <w:rsid w:val="610160D8"/>
    <w:rsid w:val="63BB15DB"/>
    <w:rsid w:val="642E586A"/>
    <w:rsid w:val="64560B7F"/>
    <w:rsid w:val="659F1D53"/>
    <w:rsid w:val="67CB6572"/>
    <w:rsid w:val="6CE25A19"/>
    <w:rsid w:val="717C14AD"/>
    <w:rsid w:val="72504D0E"/>
    <w:rsid w:val="787A2481"/>
    <w:rsid w:val="79DA312A"/>
    <w:rsid w:val="7BF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84CA3-F750-43E9-B3C8-AC555D0408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481</Words>
  <Characters>2748</Characters>
  <Lines>22</Lines>
  <Paragraphs>6</Paragraphs>
  <TotalTime>250</TotalTime>
  <ScaleCrop>false</ScaleCrop>
  <LinksUpToDate>false</LinksUpToDate>
  <CharactersWithSpaces>3223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2021-10-09T02:32:00Z</dcterms:created>
  <dc:creator>个人用户</dc:creator>
  <cp:lastModifiedBy>Administrator</cp:lastModifiedBy>
  <dcterms:modified xsi:type="dcterms:W3CDTF">2021-12-10T09:10:29Z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33C51AE99C2142928D726D6EE7C8765A</vt:lpwstr>
  </property>
</Properties>
</file>